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ED" w:rsidRPr="00CC6A23" w:rsidRDefault="00AD5D57" w:rsidP="00905EF5">
      <w:pPr>
        <w:rPr>
          <w:rFonts w:ascii="Comic Sans MS" w:hAnsi="Comic Sans MS"/>
          <w:sz w:val="24"/>
          <w:szCs w:val="24"/>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15292">
        <w:rPr>
          <w:rFonts w:ascii="Comic Sans MS" w:hAnsi="Comic Sans MS"/>
        </w:rPr>
        <w:tab/>
      </w:r>
      <w:r w:rsidR="00FD4448" w:rsidRPr="00CC6A23">
        <w:rPr>
          <w:rFonts w:ascii="Comic Sans MS" w:hAnsi="Comic Sans MS"/>
          <w:sz w:val="24"/>
          <w:szCs w:val="24"/>
        </w:rPr>
        <w:t>13 March</w:t>
      </w:r>
      <w:r w:rsidR="00615292" w:rsidRPr="00CC6A23">
        <w:rPr>
          <w:rFonts w:ascii="Comic Sans MS" w:hAnsi="Comic Sans MS"/>
          <w:sz w:val="24"/>
          <w:szCs w:val="24"/>
        </w:rPr>
        <w:t xml:space="preserve"> 2020</w:t>
      </w:r>
    </w:p>
    <w:p w:rsidR="00AD5D57" w:rsidRDefault="00AD5D57" w:rsidP="00905EF5">
      <w:pPr>
        <w:rPr>
          <w:rFonts w:ascii="Comic Sans MS" w:hAnsi="Comic Sans MS"/>
        </w:rPr>
      </w:pPr>
    </w:p>
    <w:p w:rsidR="00FD4448" w:rsidRPr="00FD4448" w:rsidRDefault="00FD4448" w:rsidP="00FD4448">
      <w:pPr>
        <w:pStyle w:val="NormalWeb"/>
        <w:spacing w:before="0" w:beforeAutospacing="0" w:after="0" w:afterAutospacing="0"/>
        <w:rPr>
          <w:rFonts w:ascii="Comic Sans MS" w:hAnsi="Comic Sans MS" w:cstheme="minorHAnsi"/>
          <w:sz w:val="27"/>
          <w:szCs w:val="27"/>
        </w:rPr>
      </w:pPr>
      <w:r w:rsidRPr="00FD4448">
        <w:rPr>
          <w:rFonts w:ascii="Comic Sans MS" w:hAnsi="Comic Sans MS" w:cstheme="minorHAnsi"/>
          <w:szCs w:val="28"/>
        </w:rPr>
        <w:t>Dear Parents</w:t>
      </w:r>
      <w:r w:rsidRPr="00FD4448">
        <w:rPr>
          <w:rFonts w:ascii="Comic Sans MS" w:hAnsi="Comic Sans MS" w:cstheme="minorHAnsi"/>
          <w:sz w:val="27"/>
          <w:szCs w:val="27"/>
        </w:rPr>
        <w:t xml:space="preserve"> </w:t>
      </w:r>
    </w:p>
    <w:p w:rsidR="00FD4448" w:rsidRPr="00FD4448" w:rsidRDefault="00FD4448" w:rsidP="00FD4448">
      <w:pPr>
        <w:spacing w:before="100" w:beforeAutospacing="1" w:after="100" w:afterAutospacing="1"/>
        <w:rPr>
          <w:rFonts w:ascii="Comic Sans MS" w:hAnsi="Comic Sans MS" w:cstheme="minorHAnsi"/>
          <w:sz w:val="24"/>
          <w:szCs w:val="24"/>
        </w:rPr>
      </w:pPr>
      <w:r w:rsidRPr="00FD4448">
        <w:rPr>
          <w:rFonts w:ascii="Comic Sans MS" w:hAnsi="Comic Sans MS" w:cstheme="minorHAnsi"/>
          <w:sz w:val="24"/>
          <w:szCs w:val="24"/>
        </w:rPr>
        <w:t>I am writing to share our planning in response to COVID-19 with you. You will be aware from the news that the Government are planning for a range of scenarios and yesterday escalated the response from ‘Containment’ to ‘Delay’. Included within these measures is the possibility of a temporary school closure. Whilst we all hope that this will not be the case, we are putting the following plans in place:</w:t>
      </w:r>
    </w:p>
    <w:p w:rsidR="00FD4448" w:rsidRPr="00FD4448" w:rsidRDefault="00FD4448" w:rsidP="00FD4448">
      <w:pPr>
        <w:rPr>
          <w:rFonts w:ascii="Comic Sans MS" w:hAnsi="Comic Sans MS" w:cstheme="minorHAnsi"/>
          <w:b/>
          <w:sz w:val="24"/>
          <w:szCs w:val="28"/>
        </w:rPr>
      </w:pPr>
      <w:r w:rsidRPr="00FD4448">
        <w:rPr>
          <w:rFonts w:ascii="Comic Sans MS" w:hAnsi="Comic Sans MS" w:cstheme="minorHAnsi"/>
          <w:b/>
          <w:sz w:val="24"/>
          <w:szCs w:val="28"/>
        </w:rPr>
        <w:t>Day to Day Safe Practice</w:t>
      </w:r>
    </w:p>
    <w:p w:rsidR="00FD4448" w:rsidRPr="00FD4448" w:rsidRDefault="00FD4448" w:rsidP="00FD4448">
      <w:pPr>
        <w:spacing w:after="240"/>
        <w:rPr>
          <w:rFonts w:ascii="Comic Sans MS" w:hAnsi="Comic Sans MS" w:cstheme="minorHAnsi"/>
          <w:sz w:val="24"/>
          <w:szCs w:val="28"/>
        </w:rPr>
      </w:pPr>
      <w:proofErr w:type="spellStart"/>
      <w:r w:rsidRPr="00FD4448">
        <w:rPr>
          <w:rFonts w:ascii="Comic Sans MS" w:hAnsi="Comic Sans MS" w:cstheme="minorHAnsi"/>
          <w:sz w:val="24"/>
          <w:szCs w:val="28"/>
        </w:rPr>
        <w:t>Twyford</w:t>
      </w:r>
      <w:proofErr w:type="spellEnd"/>
      <w:r w:rsidRPr="00FD4448">
        <w:rPr>
          <w:rFonts w:ascii="Comic Sans MS" w:hAnsi="Comic Sans MS" w:cstheme="minorHAnsi"/>
          <w:sz w:val="24"/>
          <w:szCs w:val="28"/>
        </w:rPr>
        <w:t xml:space="preserve"> C</w:t>
      </w:r>
      <w:r w:rsidR="00CC6A23">
        <w:rPr>
          <w:rFonts w:ascii="Comic Sans MS" w:hAnsi="Comic Sans MS" w:cstheme="minorHAnsi"/>
          <w:sz w:val="24"/>
          <w:szCs w:val="28"/>
        </w:rPr>
        <w:t xml:space="preserve"> of E </w:t>
      </w:r>
      <w:r w:rsidRPr="00FD4448">
        <w:rPr>
          <w:rFonts w:ascii="Comic Sans MS" w:hAnsi="Comic Sans MS" w:cstheme="minorHAnsi"/>
          <w:sz w:val="24"/>
          <w:szCs w:val="28"/>
        </w:rPr>
        <w:t xml:space="preserve">School follows the advice provided by Public Health England here: </w:t>
      </w:r>
      <w:hyperlink r:id="rId7" w:history="1">
        <w:r w:rsidRPr="00FD4448">
          <w:rPr>
            <w:rFonts w:ascii="Comic Sans MS" w:hAnsi="Comic Sans MS" w:cstheme="minorHAnsi"/>
            <w:color w:val="0563C1" w:themeColor="hyperlink"/>
            <w:sz w:val="24"/>
            <w:u w:val="single"/>
          </w:rPr>
          <w:t>https://www.nhs.uk/conditions/coronavirus-covid-19/</w:t>
        </w:r>
      </w:hyperlink>
      <w:r w:rsidRPr="00FD4448">
        <w:rPr>
          <w:rFonts w:ascii="Comic Sans MS" w:hAnsi="Comic Sans MS" w:cstheme="minorHAnsi"/>
          <w:sz w:val="24"/>
        </w:rPr>
        <w:t xml:space="preserve"> </w:t>
      </w:r>
      <w:r w:rsidRPr="00FD4448">
        <w:rPr>
          <w:rFonts w:ascii="Comic Sans MS" w:hAnsi="Comic Sans MS" w:cstheme="minorHAnsi"/>
          <w:sz w:val="24"/>
          <w:szCs w:val="28"/>
        </w:rPr>
        <w:t xml:space="preserve">and the Department for Education. </w:t>
      </w:r>
    </w:p>
    <w:p w:rsidR="00452D9D" w:rsidRPr="00FD4448" w:rsidRDefault="00FD4448" w:rsidP="00452D9D">
      <w:pPr>
        <w:rPr>
          <w:rFonts w:ascii="Comic Sans MS" w:hAnsi="Comic Sans MS" w:cstheme="minorHAnsi"/>
          <w:sz w:val="24"/>
          <w:szCs w:val="24"/>
        </w:rPr>
      </w:pPr>
      <w:r w:rsidRPr="00FD4448">
        <w:rPr>
          <w:rFonts w:ascii="Comic Sans MS" w:hAnsi="Comic Sans MS" w:cstheme="minorHAnsi"/>
          <w:sz w:val="24"/>
          <w:szCs w:val="24"/>
        </w:rPr>
        <w:t xml:space="preserve">Following the announcement from the government yesterday, the current guidance is that if your child has a </w:t>
      </w:r>
      <w:r w:rsidRPr="00FD4448">
        <w:rPr>
          <w:rFonts w:ascii="Comic Sans MS" w:hAnsi="Comic Sans MS" w:cstheme="minorHAnsi"/>
          <w:b/>
          <w:i/>
          <w:sz w:val="24"/>
          <w:szCs w:val="24"/>
        </w:rPr>
        <w:t xml:space="preserve">new </w:t>
      </w:r>
      <w:r w:rsidRPr="00FD4448">
        <w:rPr>
          <w:rFonts w:ascii="Comic Sans MS" w:hAnsi="Comic Sans MS" w:cstheme="minorHAnsi"/>
          <w:sz w:val="24"/>
          <w:szCs w:val="24"/>
        </w:rPr>
        <w:t>persistent cough</w:t>
      </w:r>
      <w:r w:rsidRPr="00FD4448">
        <w:rPr>
          <w:rFonts w:ascii="Comic Sans MS" w:hAnsi="Comic Sans MS" w:cstheme="minorHAnsi"/>
          <w:b/>
          <w:i/>
          <w:sz w:val="24"/>
          <w:szCs w:val="24"/>
        </w:rPr>
        <w:t xml:space="preserve"> or </w:t>
      </w:r>
      <w:r w:rsidRPr="00FD4448">
        <w:rPr>
          <w:rFonts w:ascii="Comic Sans MS" w:hAnsi="Comic Sans MS" w:cstheme="minorHAnsi"/>
          <w:sz w:val="24"/>
          <w:szCs w:val="24"/>
        </w:rPr>
        <w:t>high temperature they should not come into school for 7 days. </w:t>
      </w:r>
      <w:r w:rsidR="00452D9D" w:rsidRPr="00FD4448">
        <w:rPr>
          <w:rFonts w:ascii="Comic Sans MS" w:hAnsi="Comic Sans MS" w:cstheme="minorHAnsi"/>
          <w:sz w:val="24"/>
          <w:szCs w:val="24"/>
        </w:rPr>
        <w:t xml:space="preserve">We will contact parents of children who come to school with a persistent cough or fever and ask that you pick them up.  </w:t>
      </w:r>
    </w:p>
    <w:p w:rsidR="00452D9D" w:rsidRDefault="00452D9D" w:rsidP="00FD4448">
      <w:pPr>
        <w:rPr>
          <w:rFonts w:ascii="Comic Sans MS" w:hAnsi="Comic Sans MS" w:cstheme="minorHAnsi"/>
          <w:sz w:val="24"/>
          <w:szCs w:val="28"/>
        </w:rPr>
      </w:pPr>
    </w:p>
    <w:p w:rsidR="00FD4448" w:rsidRPr="00FD4448" w:rsidRDefault="00FD4448" w:rsidP="00FD4448">
      <w:pPr>
        <w:rPr>
          <w:rFonts w:ascii="Comic Sans MS" w:hAnsi="Comic Sans MS" w:cstheme="minorHAnsi"/>
          <w:sz w:val="24"/>
          <w:szCs w:val="24"/>
        </w:rPr>
      </w:pPr>
      <w:bookmarkStart w:id="0" w:name="_GoBack"/>
      <w:bookmarkEnd w:id="0"/>
      <w:r w:rsidRPr="00FD4448">
        <w:rPr>
          <w:rFonts w:ascii="Comic Sans MS" w:hAnsi="Comic Sans MS" w:cstheme="minorHAnsi"/>
          <w:sz w:val="24"/>
          <w:szCs w:val="24"/>
        </w:rPr>
        <w:t xml:space="preserve">All staff and children are frequently reminded to wash their hands regularly (using soap and water); cover coughs or sneezes into a tissue and avoid touching their eyes, nose and mouth with unwashed hands. We have used </w:t>
      </w:r>
      <w:proofErr w:type="spellStart"/>
      <w:r w:rsidRPr="00FD4448">
        <w:rPr>
          <w:rFonts w:ascii="Comic Sans MS" w:hAnsi="Comic Sans MS" w:cstheme="minorHAnsi"/>
          <w:sz w:val="24"/>
          <w:szCs w:val="24"/>
        </w:rPr>
        <w:t>DfE</w:t>
      </w:r>
      <w:proofErr w:type="spellEnd"/>
      <w:r w:rsidRPr="00FD4448">
        <w:rPr>
          <w:rFonts w:ascii="Comic Sans MS" w:hAnsi="Comic Sans MS" w:cstheme="minorHAnsi"/>
          <w:sz w:val="24"/>
          <w:szCs w:val="24"/>
        </w:rPr>
        <w:t xml:space="preserve"> materials to remind children of good hygiene and to encourage regular handwashing.  </w:t>
      </w:r>
    </w:p>
    <w:p w:rsidR="00FD4448" w:rsidRPr="00FD4448" w:rsidRDefault="00FD4448" w:rsidP="00FD4448">
      <w:pPr>
        <w:rPr>
          <w:rFonts w:ascii="Comic Sans MS" w:hAnsi="Comic Sans MS" w:cstheme="minorHAnsi"/>
          <w:sz w:val="24"/>
          <w:szCs w:val="24"/>
        </w:rPr>
      </w:pPr>
    </w:p>
    <w:p w:rsidR="00FD4448" w:rsidRPr="00FD4448" w:rsidRDefault="00FD4448" w:rsidP="00FD4448">
      <w:pPr>
        <w:rPr>
          <w:rFonts w:ascii="Comic Sans MS" w:hAnsi="Comic Sans MS" w:cstheme="minorHAnsi"/>
          <w:sz w:val="24"/>
          <w:szCs w:val="24"/>
        </w:rPr>
      </w:pPr>
      <w:r w:rsidRPr="00FD4448">
        <w:rPr>
          <w:rFonts w:ascii="Comic Sans MS" w:hAnsi="Comic Sans MS" w:cstheme="minorHAnsi"/>
          <w:sz w:val="24"/>
          <w:szCs w:val="24"/>
        </w:rPr>
        <w:t>Soap dispensers are refilled regularly to ensure that none of them have run out of soap. Where appropriate, teachers have spoken to children about the virus.</w:t>
      </w:r>
    </w:p>
    <w:p w:rsidR="00FD4448" w:rsidRPr="00FD4448" w:rsidRDefault="00FD4448" w:rsidP="00FD4448">
      <w:pPr>
        <w:rPr>
          <w:rFonts w:ascii="Comic Sans MS" w:hAnsi="Comic Sans MS" w:cstheme="minorHAnsi"/>
          <w:b/>
          <w:sz w:val="24"/>
          <w:szCs w:val="24"/>
        </w:rPr>
      </w:pPr>
    </w:p>
    <w:p w:rsidR="00FD4448" w:rsidRPr="00FD4448" w:rsidRDefault="00FD4448" w:rsidP="00FD4448">
      <w:pPr>
        <w:rPr>
          <w:rFonts w:ascii="Comic Sans MS" w:hAnsi="Comic Sans MS" w:cstheme="minorHAnsi"/>
          <w:b/>
          <w:sz w:val="24"/>
          <w:szCs w:val="24"/>
        </w:rPr>
      </w:pPr>
      <w:r w:rsidRPr="00FD4448">
        <w:rPr>
          <w:rFonts w:ascii="Comic Sans MS" w:hAnsi="Comic Sans MS" w:cstheme="minorHAnsi"/>
          <w:b/>
          <w:sz w:val="24"/>
          <w:szCs w:val="24"/>
        </w:rPr>
        <w:t xml:space="preserve">Changes to the School Diary </w:t>
      </w:r>
    </w:p>
    <w:p w:rsidR="00FD4448" w:rsidRPr="00FD4448" w:rsidRDefault="00FD4448" w:rsidP="00FD4448">
      <w:pPr>
        <w:rPr>
          <w:rFonts w:ascii="Comic Sans MS" w:hAnsi="Comic Sans MS"/>
          <w:sz w:val="24"/>
          <w:szCs w:val="24"/>
        </w:rPr>
      </w:pPr>
      <w:r w:rsidRPr="00FD4448">
        <w:rPr>
          <w:rFonts w:ascii="Comic Sans MS" w:hAnsi="Comic Sans MS" w:cstheme="minorHAnsi"/>
          <w:sz w:val="24"/>
          <w:szCs w:val="24"/>
          <w:shd w:val="clear" w:color="auto" w:fill="FFFFFF"/>
        </w:rPr>
        <w:t>We are reviewing and risk assessing any planned activities on the school calendar that will involve a larger gathering of people or people from vulnerable groups. For example, we have cancelled our joint activities with Lime Tree Court Care Home at present, and will make decisions about events planned for later this term including the Reception and Nursery Mothers' Day celebration, parent’s evenings and the Easter Service.</w:t>
      </w:r>
      <w:r w:rsidRPr="00FD4448">
        <w:rPr>
          <w:rFonts w:ascii="Comic Sans MS" w:hAnsi="Comic Sans MS"/>
          <w:sz w:val="24"/>
          <w:szCs w:val="24"/>
        </w:rPr>
        <w:t xml:space="preserve"> </w:t>
      </w:r>
    </w:p>
    <w:p w:rsidR="00FD4448" w:rsidRPr="00FD4448" w:rsidRDefault="00FD4448" w:rsidP="00FD4448">
      <w:pPr>
        <w:rPr>
          <w:rFonts w:ascii="Comic Sans MS" w:hAnsi="Comic Sans MS" w:cstheme="minorHAnsi"/>
          <w:sz w:val="24"/>
          <w:szCs w:val="28"/>
        </w:rPr>
      </w:pPr>
    </w:p>
    <w:p w:rsidR="00FD4448" w:rsidRPr="00FD4448" w:rsidRDefault="00FD4448" w:rsidP="00FD4448">
      <w:pPr>
        <w:rPr>
          <w:rFonts w:ascii="Comic Sans MS" w:hAnsi="Comic Sans MS" w:cstheme="minorHAnsi"/>
          <w:b/>
          <w:sz w:val="24"/>
          <w:szCs w:val="28"/>
        </w:rPr>
      </w:pPr>
      <w:r w:rsidRPr="00FD4448">
        <w:rPr>
          <w:rFonts w:ascii="Comic Sans MS" w:hAnsi="Comic Sans MS" w:cstheme="minorHAnsi"/>
          <w:b/>
          <w:sz w:val="24"/>
          <w:szCs w:val="28"/>
        </w:rPr>
        <w:lastRenderedPageBreak/>
        <w:t>Parent Communication</w:t>
      </w:r>
    </w:p>
    <w:p w:rsidR="00FD4448" w:rsidRPr="00FD4448" w:rsidRDefault="00FD4448" w:rsidP="00FD4448">
      <w:pPr>
        <w:rPr>
          <w:rFonts w:ascii="Comic Sans MS" w:hAnsi="Comic Sans MS" w:cstheme="minorHAnsi"/>
          <w:sz w:val="24"/>
          <w:szCs w:val="24"/>
        </w:rPr>
      </w:pPr>
      <w:r w:rsidRPr="00FD4448">
        <w:rPr>
          <w:rFonts w:ascii="Comic Sans MS" w:hAnsi="Comic Sans MS" w:cstheme="minorHAnsi"/>
          <w:sz w:val="24"/>
          <w:szCs w:val="28"/>
        </w:rPr>
        <w:t>We will keep parents updated of any developments via email and the school website.  We advise all parents to use these first hand sources of information rather than parent message groups.</w:t>
      </w:r>
      <w:r w:rsidRPr="00FD4448">
        <w:rPr>
          <w:rFonts w:ascii="Comic Sans MS" w:hAnsi="Comic Sans MS" w:cstheme="minorHAnsi"/>
          <w:sz w:val="24"/>
          <w:szCs w:val="24"/>
        </w:rPr>
        <w:t>   I realise that this situation can be very unsettling so if you have any concerns or questions, please do not hesitate to contact us.</w:t>
      </w:r>
    </w:p>
    <w:p w:rsidR="00FD4448" w:rsidRPr="00FD4448" w:rsidRDefault="00FD4448" w:rsidP="00FD4448">
      <w:pPr>
        <w:rPr>
          <w:rFonts w:ascii="Comic Sans MS" w:hAnsi="Comic Sans MS" w:cstheme="minorHAnsi"/>
          <w:sz w:val="24"/>
          <w:szCs w:val="28"/>
        </w:rPr>
      </w:pPr>
    </w:p>
    <w:p w:rsidR="00FD4448" w:rsidRPr="00FD4448" w:rsidRDefault="00FD4448" w:rsidP="00FD4448">
      <w:pPr>
        <w:rPr>
          <w:rFonts w:ascii="Comic Sans MS" w:hAnsi="Comic Sans MS" w:cstheme="minorHAnsi"/>
          <w:b/>
          <w:sz w:val="24"/>
          <w:szCs w:val="28"/>
        </w:rPr>
      </w:pPr>
      <w:r w:rsidRPr="00FD4448">
        <w:rPr>
          <w:rFonts w:ascii="Comic Sans MS" w:hAnsi="Comic Sans MS" w:cstheme="minorHAnsi"/>
          <w:b/>
          <w:sz w:val="24"/>
          <w:szCs w:val="28"/>
        </w:rPr>
        <w:t>Remote Learning</w:t>
      </w:r>
    </w:p>
    <w:p w:rsidR="00FD4448" w:rsidRPr="00FD4448" w:rsidRDefault="00FD4448" w:rsidP="00FD4448">
      <w:pPr>
        <w:rPr>
          <w:rFonts w:ascii="Comic Sans MS" w:hAnsi="Comic Sans MS" w:cstheme="minorHAnsi"/>
          <w:b/>
          <w:sz w:val="24"/>
          <w:szCs w:val="28"/>
        </w:rPr>
      </w:pPr>
      <w:r w:rsidRPr="00FD4448">
        <w:rPr>
          <w:rFonts w:ascii="Comic Sans MS" w:hAnsi="Comic Sans MS" w:cstheme="minorHAnsi"/>
          <w:sz w:val="24"/>
          <w:szCs w:val="28"/>
        </w:rPr>
        <w:t xml:space="preserve">If the school were to close, we will ensure we have provision in place to allow children to continue to learn at home. Whilst there is no substitute for being in a classroom with a teacher, we will set tasks electronically. Further details will follow if and when this becomes necessary. </w:t>
      </w:r>
    </w:p>
    <w:p w:rsidR="00FD4448" w:rsidRPr="00FD4448" w:rsidRDefault="00FD4448" w:rsidP="00FD4448">
      <w:pPr>
        <w:rPr>
          <w:rFonts w:ascii="Comic Sans MS" w:hAnsi="Comic Sans MS" w:cstheme="minorHAnsi"/>
          <w:sz w:val="24"/>
          <w:szCs w:val="28"/>
        </w:rPr>
      </w:pPr>
    </w:p>
    <w:p w:rsidR="00FD4448" w:rsidRPr="00FD4448" w:rsidRDefault="00FD4448" w:rsidP="00FD4448">
      <w:pPr>
        <w:rPr>
          <w:rFonts w:ascii="Comic Sans MS" w:hAnsi="Comic Sans MS" w:cstheme="minorHAnsi"/>
          <w:sz w:val="24"/>
          <w:szCs w:val="28"/>
        </w:rPr>
      </w:pPr>
      <w:r w:rsidRPr="00FD4448">
        <w:rPr>
          <w:rFonts w:ascii="Comic Sans MS" w:hAnsi="Comic Sans MS" w:cstheme="minorHAnsi"/>
          <w:b/>
          <w:sz w:val="24"/>
          <w:szCs w:val="28"/>
        </w:rPr>
        <w:t>Staff Absence</w:t>
      </w:r>
    </w:p>
    <w:p w:rsidR="00FD4448" w:rsidRPr="00FD4448" w:rsidRDefault="00FD4448" w:rsidP="00FD4448">
      <w:pPr>
        <w:rPr>
          <w:rFonts w:ascii="Comic Sans MS" w:hAnsi="Comic Sans MS" w:cstheme="minorHAnsi"/>
          <w:sz w:val="24"/>
          <w:szCs w:val="28"/>
        </w:rPr>
      </w:pPr>
      <w:r w:rsidRPr="00FD4448">
        <w:rPr>
          <w:rFonts w:ascii="Comic Sans MS" w:hAnsi="Comic Sans MS" w:cstheme="minorHAnsi"/>
          <w:sz w:val="24"/>
          <w:szCs w:val="28"/>
        </w:rPr>
        <w:t xml:space="preserve">If high staff absence does become an issue, we will do everything we can to remain open. In severe cases, we may have to close if staffing falls below safe operational levels. This would always be a last resort. We would also explore other options such as partial openings for some year groups or merging classes. </w:t>
      </w:r>
    </w:p>
    <w:p w:rsidR="00FD4448" w:rsidRPr="00FD4448" w:rsidRDefault="00FD4448" w:rsidP="00FD4448">
      <w:pPr>
        <w:rPr>
          <w:rFonts w:ascii="Comic Sans MS" w:hAnsi="Comic Sans MS" w:cstheme="minorHAnsi"/>
          <w:sz w:val="24"/>
          <w:szCs w:val="28"/>
        </w:rPr>
      </w:pPr>
    </w:p>
    <w:p w:rsidR="00FD4448" w:rsidRPr="00FD4448" w:rsidRDefault="00FD4448" w:rsidP="00FD4448">
      <w:pPr>
        <w:rPr>
          <w:rFonts w:ascii="Comic Sans MS" w:hAnsi="Comic Sans MS" w:cstheme="minorHAnsi"/>
          <w:b/>
          <w:sz w:val="24"/>
          <w:szCs w:val="28"/>
        </w:rPr>
      </w:pPr>
      <w:r w:rsidRPr="00FD4448">
        <w:rPr>
          <w:rFonts w:ascii="Comic Sans MS" w:hAnsi="Comic Sans MS" w:cstheme="minorHAnsi"/>
          <w:b/>
          <w:sz w:val="24"/>
          <w:szCs w:val="28"/>
        </w:rPr>
        <w:t>Well Being</w:t>
      </w:r>
    </w:p>
    <w:p w:rsidR="00FD4448" w:rsidRPr="00FD4448" w:rsidRDefault="00FD4448" w:rsidP="00FD4448">
      <w:pPr>
        <w:jc w:val="both"/>
        <w:rPr>
          <w:rFonts w:ascii="Comic Sans MS" w:hAnsi="Comic Sans MS"/>
          <w:sz w:val="24"/>
          <w:szCs w:val="28"/>
        </w:rPr>
      </w:pPr>
      <w:r w:rsidRPr="00FD4448">
        <w:rPr>
          <w:rFonts w:ascii="Comic Sans MS" w:hAnsi="Comic Sans MS" w:cstheme="minorHAnsi"/>
          <w:sz w:val="24"/>
          <w:szCs w:val="28"/>
        </w:rPr>
        <w:t xml:space="preserve">I am very aware that children and adults can become very worried about COVID-19. We will do all we can in school to reassure children and maintain a calm environment. It is important to follow official guidance: </w:t>
      </w:r>
      <w:hyperlink r:id="rId8" w:history="1">
        <w:r w:rsidRPr="00FD4448">
          <w:rPr>
            <w:rFonts w:ascii="Comic Sans MS" w:hAnsi="Comic Sans MS" w:cstheme="minorHAnsi"/>
            <w:color w:val="0563C1" w:themeColor="hyperlink"/>
            <w:sz w:val="24"/>
            <w:szCs w:val="28"/>
            <w:u w:val="single"/>
          </w:rPr>
          <w:t>www.gov.uk/guidance/coronavirus-covid-19-information-for-the-public</w:t>
        </w:r>
      </w:hyperlink>
      <w:r w:rsidRPr="00FD4448">
        <w:rPr>
          <w:rFonts w:ascii="Comic Sans MS" w:hAnsi="Comic Sans MS" w:cstheme="minorHAnsi"/>
          <w:color w:val="0563C1" w:themeColor="hyperlink"/>
          <w:szCs w:val="28"/>
          <w:u w:val="single"/>
        </w:rPr>
        <w:t xml:space="preserve"> </w:t>
      </w:r>
      <w:r w:rsidRPr="00FD4448">
        <w:rPr>
          <w:rFonts w:ascii="Comic Sans MS" w:hAnsi="Comic Sans MS"/>
          <w:sz w:val="24"/>
          <w:szCs w:val="28"/>
        </w:rPr>
        <w:t>and if you are concerned contact the number below:</w:t>
      </w:r>
    </w:p>
    <w:p w:rsidR="00FD4448" w:rsidRPr="00FD4448" w:rsidRDefault="00FD4448" w:rsidP="00FD4448">
      <w:pPr>
        <w:jc w:val="both"/>
        <w:rPr>
          <w:rFonts w:ascii="Comic Sans MS" w:hAnsi="Comic Sans MS"/>
          <w:sz w:val="24"/>
          <w:szCs w:val="28"/>
        </w:rPr>
      </w:pPr>
    </w:p>
    <w:p w:rsidR="00FD4448" w:rsidRPr="00B87F05" w:rsidRDefault="00FD4448" w:rsidP="00FD4448">
      <w:pPr>
        <w:jc w:val="both"/>
        <w:rPr>
          <w:rFonts w:ascii="Comic Sans MS" w:hAnsi="Comic Sans MS"/>
          <w:b/>
          <w:sz w:val="24"/>
          <w:szCs w:val="28"/>
        </w:rPr>
      </w:pPr>
      <w:proofErr w:type="spellStart"/>
      <w:r w:rsidRPr="00B87F05">
        <w:rPr>
          <w:rFonts w:ascii="Comic Sans MS" w:hAnsi="Comic Sans MS"/>
          <w:b/>
          <w:sz w:val="24"/>
          <w:szCs w:val="28"/>
        </w:rPr>
        <w:t>DfE</w:t>
      </w:r>
      <w:proofErr w:type="spellEnd"/>
      <w:r w:rsidRPr="00B87F05">
        <w:rPr>
          <w:rFonts w:ascii="Comic Sans MS" w:hAnsi="Comic Sans MS"/>
          <w:b/>
          <w:sz w:val="24"/>
          <w:szCs w:val="28"/>
        </w:rPr>
        <w:t xml:space="preserve"> helpline</w:t>
      </w:r>
    </w:p>
    <w:p w:rsidR="00FD4448" w:rsidRPr="00FD4448" w:rsidRDefault="00FD4448" w:rsidP="00FD4448">
      <w:pPr>
        <w:jc w:val="both"/>
        <w:rPr>
          <w:rFonts w:ascii="Comic Sans MS" w:hAnsi="Comic Sans MS"/>
          <w:color w:val="0070C0"/>
          <w:sz w:val="24"/>
          <w:szCs w:val="28"/>
        </w:rPr>
      </w:pPr>
      <w:r w:rsidRPr="00FD4448">
        <w:rPr>
          <w:rFonts w:ascii="Comic Sans MS" w:hAnsi="Comic Sans MS"/>
          <w:color w:val="0070C0"/>
          <w:sz w:val="24"/>
          <w:szCs w:val="28"/>
        </w:rPr>
        <w:t>Phone – 0800 046 8687</w:t>
      </w:r>
    </w:p>
    <w:p w:rsidR="00FD4448" w:rsidRPr="00FD4448" w:rsidRDefault="00FD4448" w:rsidP="00FD4448">
      <w:pPr>
        <w:jc w:val="both"/>
        <w:rPr>
          <w:rFonts w:ascii="Comic Sans MS" w:hAnsi="Comic Sans MS"/>
          <w:color w:val="0070C0"/>
          <w:sz w:val="24"/>
          <w:szCs w:val="28"/>
        </w:rPr>
      </w:pPr>
      <w:r w:rsidRPr="00FD4448">
        <w:rPr>
          <w:rFonts w:ascii="Comic Sans MS" w:hAnsi="Comic Sans MS"/>
          <w:color w:val="0070C0"/>
          <w:sz w:val="24"/>
          <w:szCs w:val="28"/>
        </w:rPr>
        <w:t xml:space="preserve">Email – </w:t>
      </w:r>
      <w:hyperlink r:id="rId9" w:history="1">
        <w:r w:rsidRPr="00FD4448">
          <w:rPr>
            <w:rStyle w:val="Hyperlink"/>
            <w:rFonts w:ascii="Comic Sans MS" w:hAnsi="Comic Sans MS"/>
            <w:color w:val="0070C0"/>
            <w:sz w:val="24"/>
            <w:szCs w:val="28"/>
          </w:rPr>
          <w:t>DfE.coronavirushelpline@education.gov.uk</w:t>
        </w:r>
      </w:hyperlink>
    </w:p>
    <w:p w:rsidR="00FD4448" w:rsidRPr="00FD4448" w:rsidRDefault="00FD4448" w:rsidP="00FD4448">
      <w:pPr>
        <w:rPr>
          <w:rFonts w:ascii="Comic Sans MS" w:hAnsi="Comic Sans MS" w:cstheme="minorHAnsi"/>
          <w:color w:val="333333"/>
          <w:sz w:val="24"/>
          <w:szCs w:val="28"/>
        </w:rPr>
      </w:pPr>
    </w:p>
    <w:p w:rsidR="00FD4448" w:rsidRPr="00FD4448" w:rsidRDefault="00FD4448" w:rsidP="00FD4448">
      <w:pPr>
        <w:rPr>
          <w:rFonts w:ascii="Comic Sans MS" w:hAnsi="Comic Sans MS" w:cstheme="minorHAnsi"/>
          <w:sz w:val="24"/>
          <w:szCs w:val="28"/>
        </w:rPr>
      </w:pPr>
      <w:r w:rsidRPr="00FD4448">
        <w:rPr>
          <w:rFonts w:ascii="Comic Sans MS" w:hAnsi="Comic Sans MS" w:cstheme="minorHAnsi"/>
          <w:sz w:val="24"/>
          <w:szCs w:val="28"/>
        </w:rPr>
        <w:t xml:space="preserve">We find ourselves in an unprecedented situation in which we have to make plans to ensure that all members of our community are safe. Please be reassured that we are doing everything in our power to maintain this safety, whilst providing the best possible learning opportunities for our children. Any decisions we make will be guided entirely by the </w:t>
      </w:r>
      <w:proofErr w:type="spellStart"/>
      <w:r w:rsidRPr="00FD4448">
        <w:rPr>
          <w:rFonts w:ascii="Comic Sans MS" w:hAnsi="Comic Sans MS" w:cstheme="minorHAnsi"/>
          <w:sz w:val="24"/>
          <w:szCs w:val="28"/>
        </w:rPr>
        <w:t>DfE</w:t>
      </w:r>
      <w:proofErr w:type="spellEnd"/>
      <w:r w:rsidRPr="00FD4448">
        <w:rPr>
          <w:rFonts w:ascii="Comic Sans MS" w:hAnsi="Comic Sans MS" w:cstheme="minorHAnsi"/>
          <w:sz w:val="24"/>
          <w:szCs w:val="28"/>
        </w:rPr>
        <w:t>, the Government and Public Health England.</w:t>
      </w:r>
    </w:p>
    <w:p w:rsidR="00FD4448" w:rsidRPr="00FD4448" w:rsidRDefault="00FD4448" w:rsidP="00FD4448">
      <w:pPr>
        <w:rPr>
          <w:rFonts w:ascii="Comic Sans MS" w:hAnsi="Comic Sans MS" w:cstheme="minorHAnsi"/>
          <w:sz w:val="24"/>
          <w:szCs w:val="28"/>
        </w:rPr>
      </w:pPr>
    </w:p>
    <w:p w:rsidR="00FD4448" w:rsidRPr="00267A55" w:rsidRDefault="00FD4448" w:rsidP="00FD4448">
      <w:pPr>
        <w:rPr>
          <w:rFonts w:cstheme="minorHAnsi"/>
          <w:sz w:val="24"/>
          <w:szCs w:val="28"/>
        </w:rPr>
      </w:pPr>
    </w:p>
    <w:p w:rsidR="001C3A0B" w:rsidRPr="001C3A0B" w:rsidRDefault="001C3A0B" w:rsidP="00615292">
      <w:pPr>
        <w:rPr>
          <w:rFonts w:ascii="Comic Sans MS" w:hAnsi="Comic Sans MS"/>
          <w:sz w:val="24"/>
          <w:szCs w:val="24"/>
        </w:rPr>
      </w:pPr>
      <w:r w:rsidRPr="001C3A0B">
        <w:rPr>
          <w:rFonts w:ascii="Comic Sans MS" w:hAnsi="Comic Sans MS"/>
          <w:sz w:val="24"/>
          <w:szCs w:val="24"/>
        </w:rPr>
        <w:t>Yours sincerely</w:t>
      </w:r>
    </w:p>
    <w:p w:rsidR="00AD5D57" w:rsidRPr="001C3A0B" w:rsidRDefault="00AD5D57" w:rsidP="00615292">
      <w:pPr>
        <w:rPr>
          <w:rFonts w:ascii="Comic Sans MS" w:hAnsi="Comic Sans MS" w:cs="Arial"/>
          <w:sz w:val="24"/>
          <w:szCs w:val="24"/>
        </w:rPr>
      </w:pPr>
      <w:r w:rsidRPr="001C3A0B">
        <w:rPr>
          <w:rFonts w:ascii="Comic Sans MS" w:hAnsi="Comic Sans MS" w:cs="Arial"/>
          <w:noProof/>
          <w:sz w:val="24"/>
          <w:szCs w:val="24"/>
        </w:rPr>
        <w:drawing>
          <wp:anchor distT="0" distB="0" distL="114300" distR="114300" simplePos="0" relativeHeight="251659264" behindDoc="0" locked="0" layoutInCell="1" allowOverlap="1" wp14:anchorId="42B608C0" wp14:editId="5C7A93A7">
            <wp:simplePos x="0" y="0"/>
            <wp:positionH relativeFrom="column">
              <wp:posOffset>-68111</wp:posOffset>
            </wp:positionH>
            <wp:positionV relativeFrom="paragraph">
              <wp:posOffset>184675</wp:posOffset>
            </wp:positionV>
            <wp:extent cx="186690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dith B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552450"/>
                    </a:xfrm>
                    <a:prstGeom prst="rect">
                      <a:avLst/>
                    </a:prstGeom>
                  </pic:spPr>
                </pic:pic>
              </a:graphicData>
            </a:graphic>
            <wp14:sizeRelH relativeFrom="page">
              <wp14:pctWidth>0</wp14:pctWidth>
            </wp14:sizeRelH>
            <wp14:sizeRelV relativeFrom="page">
              <wp14:pctHeight>0</wp14:pctHeight>
            </wp14:sizeRelV>
          </wp:anchor>
        </w:drawing>
      </w:r>
    </w:p>
    <w:p w:rsidR="00AD5D57" w:rsidRPr="001C3A0B" w:rsidRDefault="00AD5D57" w:rsidP="00615292">
      <w:pPr>
        <w:rPr>
          <w:rFonts w:ascii="Comic Sans MS" w:hAnsi="Comic Sans MS" w:cs="Arial"/>
          <w:sz w:val="24"/>
          <w:szCs w:val="24"/>
        </w:rPr>
      </w:pPr>
    </w:p>
    <w:p w:rsidR="00AD5D57" w:rsidRPr="001C3A0B" w:rsidRDefault="00AD5D57" w:rsidP="00615292">
      <w:pPr>
        <w:rPr>
          <w:rFonts w:ascii="Comic Sans MS" w:hAnsi="Comic Sans MS" w:cs="Arial"/>
          <w:sz w:val="24"/>
          <w:szCs w:val="24"/>
        </w:rPr>
      </w:pPr>
    </w:p>
    <w:p w:rsidR="00AD5D57" w:rsidRPr="001C3A0B" w:rsidRDefault="00AD5D57" w:rsidP="00615292">
      <w:pPr>
        <w:rPr>
          <w:rFonts w:ascii="Comic Sans MS" w:hAnsi="Comic Sans MS" w:cs="Arial"/>
          <w:sz w:val="24"/>
          <w:szCs w:val="24"/>
        </w:rPr>
      </w:pPr>
    </w:p>
    <w:p w:rsidR="00AD5D57" w:rsidRPr="001C3A0B" w:rsidRDefault="00AD5D57" w:rsidP="00615292">
      <w:pPr>
        <w:tabs>
          <w:tab w:val="left" w:pos="1545"/>
        </w:tabs>
        <w:rPr>
          <w:rFonts w:ascii="Comic Sans MS" w:hAnsi="Comic Sans MS" w:cs="Arial"/>
          <w:sz w:val="24"/>
          <w:szCs w:val="24"/>
        </w:rPr>
      </w:pPr>
      <w:r w:rsidRPr="001C3A0B">
        <w:rPr>
          <w:rFonts w:ascii="Comic Sans MS" w:hAnsi="Comic Sans MS" w:cs="Arial"/>
          <w:sz w:val="24"/>
          <w:szCs w:val="24"/>
        </w:rPr>
        <w:t>Judith Bloomfield</w:t>
      </w:r>
    </w:p>
    <w:p w:rsidR="00AD5D57" w:rsidRPr="00B87F05" w:rsidRDefault="00AD5D57" w:rsidP="00615292">
      <w:pPr>
        <w:rPr>
          <w:rFonts w:ascii="Comic Sans MS" w:hAnsi="Comic Sans MS"/>
          <w:b/>
          <w:sz w:val="24"/>
          <w:szCs w:val="24"/>
        </w:rPr>
      </w:pPr>
      <w:proofErr w:type="spellStart"/>
      <w:r w:rsidRPr="00B87F05">
        <w:rPr>
          <w:rFonts w:ascii="Comic Sans MS" w:hAnsi="Comic Sans MS" w:cs="Arial"/>
          <w:b/>
          <w:sz w:val="24"/>
          <w:szCs w:val="24"/>
        </w:rPr>
        <w:t>Headteacher</w:t>
      </w:r>
      <w:proofErr w:type="spellEnd"/>
    </w:p>
    <w:sectPr w:rsidR="00AD5D57" w:rsidRPr="00B87F05" w:rsidSect="00851434">
      <w:headerReference w:type="default" r:id="rId11"/>
      <w:footerReference w:type="default" r:id="rId12"/>
      <w:pgSz w:w="11906" w:h="16838" w:code="9"/>
      <w:pgMar w:top="851" w:right="1134" w:bottom="180" w:left="1134" w:header="42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9F" w:rsidRDefault="00B7359F">
      <w:r>
        <w:separator/>
      </w:r>
    </w:p>
  </w:endnote>
  <w:endnote w:type="continuationSeparator" w:id="0">
    <w:p w:rsidR="00B7359F" w:rsidRDefault="00B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inetic Letters">
    <w:panose1 w:val="000005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05"/>
      <w:gridCol w:w="3210"/>
      <w:gridCol w:w="3223"/>
    </w:tblGrid>
    <w:tr w:rsidR="007E5B6B" w:rsidTr="007E5B6B">
      <w:tc>
        <w:tcPr>
          <w:tcW w:w="3284" w:type="dxa"/>
          <w:shd w:val="clear" w:color="auto" w:fill="auto"/>
        </w:tcPr>
        <w:p w:rsidR="007E5B6B" w:rsidRDefault="003A7976" w:rsidP="007E5B6B">
          <w:pPr>
            <w:pStyle w:val="Footer"/>
            <w:jc w:val="center"/>
          </w:pPr>
          <w:r>
            <w:rPr>
              <w:noProof/>
            </w:rPr>
            <w:drawing>
              <wp:inline distT="0" distB="0" distL="0" distR="0">
                <wp:extent cx="657225" cy="723900"/>
                <wp:effectExtent l="0" t="0" r="0" b="0"/>
                <wp:docPr id="16" name="Picture 1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3285" w:type="dxa"/>
          <w:shd w:val="clear" w:color="auto" w:fill="auto"/>
        </w:tcPr>
        <w:p w:rsidR="007E5B6B" w:rsidRDefault="003A7976" w:rsidP="007E5B6B">
          <w:pPr>
            <w:pStyle w:val="Footer"/>
            <w:jc w:val="center"/>
          </w:pPr>
          <w:r>
            <w:rPr>
              <w:noProof/>
            </w:rPr>
            <w:drawing>
              <wp:inline distT="0" distB="0" distL="0" distR="0">
                <wp:extent cx="723900" cy="723900"/>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285" w:type="dxa"/>
          <w:shd w:val="clear" w:color="auto" w:fill="auto"/>
        </w:tcPr>
        <w:p w:rsidR="007E5B6B" w:rsidRDefault="003A7976" w:rsidP="007E5B6B">
          <w:pPr>
            <w:pStyle w:val="Footer"/>
            <w:jc w:val="center"/>
          </w:pPr>
          <w:r>
            <w:rPr>
              <w:noProof/>
            </w:rPr>
            <w:drawing>
              <wp:inline distT="0" distB="0" distL="0" distR="0">
                <wp:extent cx="942975" cy="723900"/>
                <wp:effectExtent l="0" t="0" r="0" b="0"/>
                <wp:docPr id="18" name="Picture 18" descr="Silver Awar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ver Award 20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c>
    </w:tr>
  </w:tbl>
  <w:p w:rsidR="00A12079" w:rsidRPr="009F0A71" w:rsidRDefault="00A12079" w:rsidP="007E5B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9F" w:rsidRDefault="00B7359F">
      <w:r>
        <w:separator/>
      </w:r>
    </w:p>
  </w:footnote>
  <w:footnote w:type="continuationSeparator" w:id="0">
    <w:p w:rsidR="00B7359F" w:rsidRDefault="00B7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4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8012"/>
    </w:tblGrid>
    <w:tr w:rsidR="003F3B19" w:rsidTr="000B67A3">
      <w:trPr>
        <w:trHeight w:val="2608"/>
      </w:trPr>
      <w:tc>
        <w:tcPr>
          <w:tcW w:w="2836" w:type="dxa"/>
          <w:vAlign w:val="center"/>
        </w:tcPr>
        <w:p w:rsidR="006932FC" w:rsidRDefault="003F3B19" w:rsidP="003F3B19">
          <w:pPr>
            <w:jc w:val="center"/>
            <w:rPr>
              <w:rFonts w:ascii="Century Gothic" w:hAnsi="Century Gothic"/>
              <w:b/>
              <w:sz w:val="32"/>
              <w:szCs w:val="32"/>
            </w:rPr>
          </w:pPr>
          <w:r>
            <w:rPr>
              <w:rFonts w:ascii="Century Gothic" w:hAnsi="Century Gothic"/>
              <w:b/>
              <w:noProof/>
              <w:sz w:val="32"/>
              <w:szCs w:val="32"/>
            </w:rPr>
            <w:drawing>
              <wp:inline distT="0" distB="0" distL="0" distR="0" wp14:anchorId="061B15C0" wp14:editId="581E2ADC">
                <wp:extent cx="1724025" cy="17823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743935" cy="1802915"/>
                        </a:xfrm>
                        <a:prstGeom prst="rect">
                          <a:avLst/>
                        </a:prstGeom>
                      </pic:spPr>
                    </pic:pic>
                  </a:graphicData>
                </a:graphic>
              </wp:inline>
            </w:drawing>
          </w:r>
        </w:p>
      </w:tc>
      <w:tc>
        <w:tcPr>
          <w:tcW w:w="8107" w:type="dxa"/>
          <w:vAlign w:val="center"/>
        </w:tcPr>
        <w:p w:rsidR="006932FC" w:rsidRPr="003B021A" w:rsidRDefault="006932FC" w:rsidP="000B67A3">
          <w:pPr>
            <w:jc w:val="right"/>
            <w:rPr>
              <w:rFonts w:ascii="Kinetic Letters" w:hAnsi="Kinetic Letters"/>
              <w:b/>
              <w:sz w:val="44"/>
              <w:szCs w:val="44"/>
            </w:rPr>
          </w:pPr>
          <w:r w:rsidRPr="003B021A">
            <w:rPr>
              <w:rFonts w:ascii="Kinetic Letters" w:hAnsi="Kinetic Letters"/>
              <w:b/>
              <w:sz w:val="44"/>
              <w:szCs w:val="44"/>
            </w:rPr>
            <w:t>Twyford C of E School</w:t>
          </w:r>
        </w:p>
        <w:p w:rsidR="006932FC" w:rsidRPr="003B021A" w:rsidRDefault="006932FC" w:rsidP="000B67A3">
          <w:pPr>
            <w:jc w:val="right"/>
            <w:rPr>
              <w:rFonts w:ascii="Kinetic Letters" w:hAnsi="Kinetic Letters"/>
              <w:sz w:val="36"/>
              <w:szCs w:val="36"/>
            </w:rPr>
          </w:pPr>
          <w:r w:rsidRPr="003B021A">
            <w:rPr>
              <w:rFonts w:ascii="Kinetic Letters" w:hAnsi="Kinetic Letters"/>
              <w:sz w:val="36"/>
              <w:szCs w:val="36"/>
            </w:rPr>
            <w:t>Church Street, Twyford, Buckingham, MK18 4EU</w:t>
          </w:r>
        </w:p>
        <w:p w:rsidR="006932FC" w:rsidRPr="003B021A" w:rsidRDefault="006932FC" w:rsidP="000B67A3">
          <w:pPr>
            <w:jc w:val="right"/>
            <w:rPr>
              <w:rFonts w:ascii="Kinetic Letters" w:hAnsi="Kinetic Letters"/>
              <w:sz w:val="36"/>
              <w:szCs w:val="36"/>
            </w:rPr>
          </w:pPr>
          <w:r w:rsidRPr="003B021A">
            <w:rPr>
              <w:rFonts w:ascii="Kinetic Letters" w:hAnsi="Kinetic Letters"/>
              <w:sz w:val="36"/>
              <w:szCs w:val="36"/>
            </w:rPr>
            <w:t>Telephone (01296) 730305</w:t>
          </w:r>
          <w:r w:rsidR="00A734D4" w:rsidRPr="003B021A">
            <w:rPr>
              <w:rFonts w:ascii="Kinetic Letters" w:hAnsi="Kinetic Letters"/>
              <w:sz w:val="36"/>
              <w:szCs w:val="36"/>
            </w:rPr>
            <w:t xml:space="preserve"> Email office@twyford.bucks.sch.uk</w:t>
          </w:r>
        </w:p>
        <w:p w:rsidR="006932FC" w:rsidRPr="003B021A" w:rsidRDefault="006932FC" w:rsidP="000B67A3">
          <w:pPr>
            <w:jc w:val="right"/>
            <w:rPr>
              <w:rFonts w:ascii="Kinetic Letters" w:hAnsi="Kinetic Letters"/>
              <w:b/>
              <w:sz w:val="36"/>
              <w:szCs w:val="36"/>
            </w:rPr>
          </w:pPr>
          <w:r w:rsidRPr="003B021A">
            <w:rPr>
              <w:rFonts w:ascii="Kinetic Letters" w:hAnsi="Kinetic Letters"/>
              <w:b/>
              <w:sz w:val="36"/>
              <w:szCs w:val="36"/>
            </w:rPr>
            <w:t xml:space="preserve">Headteacher </w:t>
          </w:r>
          <w:r w:rsidRPr="003B021A">
            <w:rPr>
              <w:rFonts w:ascii="Courier New" w:hAnsi="Courier New" w:cs="Courier New"/>
              <w:b/>
              <w:sz w:val="36"/>
              <w:szCs w:val="36"/>
            </w:rPr>
            <w:t>–</w:t>
          </w:r>
          <w:r w:rsidRPr="003B021A">
            <w:rPr>
              <w:rFonts w:ascii="Kinetic Letters" w:hAnsi="Kinetic Letters"/>
              <w:b/>
              <w:sz w:val="36"/>
              <w:szCs w:val="36"/>
            </w:rPr>
            <w:t xml:space="preserve"> Mrs Judith Bloomfield</w:t>
          </w:r>
        </w:p>
        <w:p w:rsidR="006932FC" w:rsidRDefault="00A734D4" w:rsidP="000B67A3">
          <w:pPr>
            <w:jc w:val="right"/>
            <w:rPr>
              <w:rFonts w:ascii="Century Gothic" w:hAnsi="Century Gothic"/>
              <w:b/>
              <w:sz w:val="32"/>
              <w:szCs w:val="32"/>
            </w:rPr>
          </w:pPr>
          <w:r w:rsidRPr="003B021A">
            <w:rPr>
              <w:rFonts w:ascii="Kinetic Letters" w:hAnsi="Kinetic Letters"/>
              <w:sz w:val="36"/>
              <w:szCs w:val="36"/>
            </w:rPr>
            <w:t>www.twyfordschool.org.uk</w:t>
          </w:r>
        </w:p>
      </w:tc>
    </w:tr>
  </w:tbl>
  <w:p w:rsidR="00A12079" w:rsidRDefault="00C55FED" w:rsidP="00C55FED">
    <w:pPr>
      <w:tabs>
        <w:tab w:val="left" w:pos="63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alt="New Twyford School Logo" style="width:234.75pt;height:156.75pt;visibility:visible;mso-wrap-style:square" o:bullet="t">
        <v:imagedata r:id="rId1" o:title="New Twyford School Logo"/>
      </v:shape>
    </w:pict>
  </w:numPicBullet>
  <w:abstractNum w:abstractNumId="0" w15:restartNumberingAfterBreak="0">
    <w:nsid w:val="5C6D0C66"/>
    <w:multiLevelType w:val="multilevel"/>
    <w:tmpl w:val="8F9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5803B4"/>
    <w:multiLevelType w:val="hybridMultilevel"/>
    <w:tmpl w:val="639854B2"/>
    <w:lvl w:ilvl="0" w:tplc="B3822272">
      <w:start w:val="1"/>
      <w:numFmt w:val="bullet"/>
      <w:lvlText w:val=""/>
      <w:lvlPicBulletId w:val="0"/>
      <w:lvlJc w:val="left"/>
      <w:pPr>
        <w:tabs>
          <w:tab w:val="num" w:pos="360"/>
        </w:tabs>
        <w:ind w:left="360" w:hanging="360"/>
      </w:pPr>
      <w:rPr>
        <w:rFonts w:ascii="Symbol" w:hAnsi="Symbol" w:hint="default"/>
      </w:rPr>
    </w:lvl>
    <w:lvl w:ilvl="1" w:tplc="BA829580" w:tentative="1">
      <w:start w:val="1"/>
      <w:numFmt w:val="bullet"/>
      <w:lvlText w:val=""/>
      <w:lvlJc w:val="left"/>
      <w:pPr>
        <w:tabs>
          <w:tab w:val="num" w:pos="1080"/>
        </w:tabs>
        <w:ind w:left="1080" w:hanging="360"/>
      </w:pPr>
      <w:rPr>
        <w:rFonts w:ascii="Symbol" w:hAnsi="Symbol" w:hint="default"/>
      </w:rPr>
    </w:lvl>
    <w:lvl w:ilvl="2" w:tplc="E6A26DA2" w:tentative="1">
      <w:start w:val="1"/>
      <w:numFmt w:val="bullet"/>
      <w:lvlText w:val=""/>
      <w:lvlJc w:val="left"/>
      <w:pPr>
        <w:tabs>
          <w:tab w:val="num" w:pos="1800"/>
        </w:tabs>
        <w:ind w:left="1800" w:hanging="360"/>
      </w:pPr>
      <w:rPr>
        <w:rFonts w:ascii="Symbol" w:hAnsi="Symbol" w:hint="default"/>
      </w:rPr>
    </w:lvl>
    <w:lvl w:ilvl="3" w:tplc="3EB4CA94" w:tentative="1">
      <w:start w:val="1"/>
      <w:numFmt w:val="bullet"/>
      <w:lvlText w:val=""/>
      <w:lvlJc w:val="left"/>
      <w:pPr>
        <w:tabs>
          <w:tab w:val="num" w:pos="2520"/>
        </w:tabs>
        <w:ind w:left="2520" w:hanging="360"/>
      </w:pPr>
      <w:rPr>
        <w:rFonts w:ascii="Symbol" w:hAnsi="Symbol" w:hint="default"/>
      </w:rPr>
    </w:lvl>
    <w:lvl w:ilvl="4" w:tplc="06D6B45C" w:tentative="1">
      <w:start w:val="1"/>
      <w:numFmt w:val="bullet"/>
      <w:lvlText w:val=""/>
      <w:lvlJc w:val="left"/>
      <w:pPr>
        <w:tabs>
          <w:tab w:val="num" w:pos="3240"/>
        </w:tabs>
        <w:ind w:left="3240" w:hanging="360"/>
      </w:pPr>
      <w:rPr>
        <w:rFonts w:ascii="Symbol" w:hAnsi="Symbol" w:hint="default"/>
      </w:rPr>
    </w:lvl>
    <w:lvl w:ilvl="5" w:tplc="B654477C" w:tentative="1">
      <w:start w:val="1"/>
      <w:numFmt w:val="bullet"/>
      <w:lvlText w:val=""/>
      <w:lvlJc w:val="left"/>
      <w:pPr>
        <w:tabs>
          <w:tab w:val="num" w:pos="3960"/>
        </w:tabs>
        <w:ind w:left="3960" w:hanging="360"/>
      </w:pPr>
      <w:rPr>
        <w:rFonts w:ascii="Symbol" w:hAnsi="Symbol" w:hint="default"/>
      </w:rPr>
    </w:lvl>
    <w:lvl w:ilvl="6" w:tplc="CBCCDD7C" w:tentative="1">
      <w:start w:val="1"/>
      <w:numFmt w:val="bullet"/>
      <w:lvlText w:val=""/>
      <w:lvlJc w:val="left"/>
      <w:pPr>
        <w:tabs>
          <w:tab w:val="num" w:pos="4680"/>
        </w:tabs>
        <w:ind w:left="4680" w:hanging="360"/>
      </w:pPr>
      <w:rPr>
        <w:rFonts w:ascii="Symbol" w:hAnsi="Symbol" w:hint="default"/>
      </w:rPr>
    </w:lvl>
    <w:lvl w:ilvl="7" w:tplc="61CC57AA" w:tentative="1">
      <w:start w:val="1"/>
      <w:numFmt w:val="bullet"/>
      <w:lvlText w:val=""/>
      <w:lvlJc w:val="left"/>
      <w:pPr>
        <w:tabs>
          <w:tab w:val="num" w:pos="5400"/>
        </w:tabs>
        <w:ind w:left="5400" w:hanging="360"/>
      </w:pPr>
      <w:rPr>
        <w:rFonts w:ascii="Symbol" w:hAnsi="Symbol" w:hint="default"/>
      </w:rPr>
    </w:lvl>
    <w:lvl w:ilvl="8" w:tplc="782E2130"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8A"/>
    <w:rsid w:val="00030C88"/>
    <w:rsid w:val="00030E05"/>
    <w:rsid w:val="00096B31"/>
    <w:rsid w:val="000A2645"/>
    <w:rsid w:val="000B1704"/>
    <w:rsid w:val="000B67A3"/>
    <w:rsid w:val="00156017"/>
    <w:rsid w:val="00157F53"/>
    <w:rsid w:val="001B349C"/>
    <w:rsid w:val="001C3A0B"/>
    <w:rsid w:val="001C475C"/>
    <w:rsid w:val="001F0E38"/>
    <w:rsid w:val="00212DB3"/>
    <w:rsid w:val="00256814"/>
    <w:rsid w:val="00264436"/>
    <w:rsid w:val="002770E4"/>
    <w:rsid w:val="002B0925"/>
    <w:rsid w:val="002B7343"/>
    <w:rsid w:val="003156DB"/>
    <w:rsid w:val="003A7976"/>
    <w:rsid w:val="003B021A"/>
    <w:rsid w:val="003C0732"/>
    <w:rsid w:val="003F3B19"/>
    <w:rsid w:val="003F4CC1"/>
    <w:rsid w:val="003F5563"/>
    <w:rsid w:val="00437E96"/>
    <w:rsid w:val="00442485"/>
    <w:rsid w:val="00452D9D"/>
    <w:rsid w:val="004C7F00"/>
    <w:rsid w:val="004E3632"/>
    <w:rsid w:val="004E5058"/>
    <w:rsid w:val="00501D0E"/>
    <w:rsid w:val="005453D5"/>
    <w:rsid w:val="00551518"/>
    <w:rsid w:val="00556B1A"/>
    <w:rsid w:val="00563A78"/>
    <w:rsid w:val="00566B17"/>
    <w:rsid w:val="005828A4"/>
    <w:rsid w:val="005837C6"/>
    <w:rsid w:val="00583F4E"/>
    <w:rsid w:val="005975FC"/>
    <w:rsid w:val="005B6434"/>
    <w:rsid w:val="005D6B17"/>
    <w:rsid w:val="005D7596"/>
    <w:rsid w:val="005E38B5"/>
    <w:rsid w:val="00602A33"/>
    <w:rsid w:val="00602DC6"/>
    <w:rsid w:val="00615292"/>
    <w:rsid w:val="0061664A"/>
    <w:rsid w:val="00634AC3"/>
    <w:rsid w:val="006439E4"/>
    <w:rsid w:val="0065517D"/>
    <w:rsid w:val="006932FC"/>
    <w:rsid w:val="006B5046"/>
    <w:rsid w:val="006C0F0A"/>
    <w:rsid w:val="006C374D"/>
    <w:rsid w:val="006D16E0"/>
    <w:rsid w:val="006D2025"/>
    <w:rsid w:val="006D2972"/>
    <w:rsid w:val="00722516"/>
    <w:rsid w:val="007328C1"/>
    <w:rsid w:val="007503C3"/>
    <w:rsid w:val="0076611F"/>
    <w:rsid w:val="00772B79"/>
    <w:rsid w:val="007A497E"/>
    <w:rsid w:val="007A7E9E"/>
    <w:rsid w:val="007C06B1"/>
    <w:rsid w:val="007D35D2"/>
    <w:rsid w:val="007E5B6B"/>
    <w:rsid w:val="007E6287"/>
    <w:rsid w:val="007F51FA"/>
    <w:rsid w:val="00801A80"/>
    <w:rsid w:val="00834AAA"/>
    <w:rsid w:val="00844FAB"/>
    <w:rsid w:val="00851434"/>
    <w:rsid w:val="0085717C"/>
    <w:rsid w:val="00887F82"/>
    <w:rsid w:val="0089480C"/>
    <w:rsid w:val="00895817"/>
    <w:rsid w:val="008A19F4"/>
    <w:rsid w:val="008B06CF"/>
    <w:rsid w:val="008F2E62"/>
    <w:rsid w:val="00905EF5"/>
    <w:rsid w:val="00943D2B"/>
    <w:rsid w:val="0095068A"/>
    <w:rsid w:val="0096343D"/>
    <w:rsid w:val="00976AC9"/>
    <w:rsid w:val="00984D2A"/>
    <w:rsid w:val="009A04E9"/>
    <w:rsid w:val="009C6BA5"/>
    <w:rsid w:val="009E30CE"/>
    <w:rsid w:val="009E6E22"/>
    <w:rsid w:val="009F0A71"/>
    <w:rsid w:val="009F7F2B"/>
    <w:rsid w:val="00A07A8F"/>
    <w:rsid w:val="00A12079"/>
    <w:rsid w:val="00A14339"/>
    <w:rsid w:val="00A36676"/>
    <w:rsid w:val="00A367EA"/>
    <w:rsid w:val="00A42613"/>
    <w:rsid w:val="00A5387B"/>
    <w:rsid w:val="00A56368"/>
    <w:rsid w:val="00A734D4"/>
    <w:rsid w:val="00A80E16"/>
    <w:rsid w:val="00A87A52"/>
    <w:rsid w:val="00A93CFA"/>
    <w:rsid w:val="00AA70C3"/>
    <w:rsid w:val="00AD0FF8"/>
    <w:rsid w:val="00AD5D57"/>
    <w:rsid w:val="00AE3A58"/>
    <w:rsid w:val="00AE524C"/>
    <w:rsid w:val="00AE6120"/>
    <w:rsid w:val="00B0370A"/>
    <w:rsid w:val="00B425C0"/>
    <w:rsid w:val="00B47E18"/>
    <w:rsid w:val="00B679B6"/>
    <w:rsid w:val="00B7359F"/>
    <w:rsid w:val="00B827F0"/>
    <w:rsid w:val="00B87F05"/>
    <w:rsid w:val="00BA4A59"/>
    <w:rsid w:val="00BB415D"/>
    <w:rsid w:val="00BC57B3"/>
    <w:rsid w:val="00BD5FE2"/>
    <w:rsid w:val="00C12DBC"/>
    <w:rsid w:val="00C17687"/>
    <w:rsid w:val="00C313F8"/>
    <w:rsid w:val="00C34E2C"/>
    <w:rsid w:val="00C3666A"/>
    <w:rsid w:val="00C4367D"/>
    <w:rsid w:val="00C50825"/>
    <w:rsid w:val="00C55FED"/>
    <w:rsid w:val="00CA40AD"/>
    <w:rsid w:val="00CB1BD6"/>
    <w:rsid w:val="00CC6A23"/>
    <w:rsid w:val="00CD0D8D"/>
    <w:rsid w:val="00CD1814"/>
    <w:rsid w:val="00CD402B"/>
    <w:rsid w:val="00CE3E5D"/>
    <w:rsid w:val="00CE5245"/>
    <w:rsid w:val="00CF37A9"/>
    <w:rsid w:val="00CF3AC9"/>
    <w:rsid w:val="00CF548A"/>
    <w:rsid w:val="00D26B4B"/>
    <w:rsid w:val="00D56EF9"/>
    <w:rsid w:val="00D60F12"/>
    <w:rsid w:val="00D81404"/>
    <w:rsid w:val="00D84E11"/>
    <w:rsid w:val="00D917CA"/>
    <w:rsid w:val="00DD419D"/>
    <w:rsid w:val="00DD5CB7"/>
    <w:rsid w:val="00DD6AB1"/>
    <w:rsid w:val="00DE443F"/>
    <w:rsid w:val="00E12A3E"/>
    <w:rsid w:val="00E54C06"/>
    <w:rsid w:val="00E63C3C"/>
    <w:rsid w:val="00E64E60"/>
    <w:rsid w:val="00E655E5"/>
    <w:rsid w:val="00E71356"/>
    <w:rsid w:val="00E7262A"/>
    <w:rsid w:val="00E8215A"/>
    <w:rsid w:val="00E90FA2"/>
    <w:rsid w:val="00E94413"/>
    <w:rsid w:val="00E95C49"/>
    <w:rsid w:val="00EA278C"/>
    <w:rsid w:val="00EB0F9C"/>
    <w:rsid w:val="00EB17C7"/>
    <w:rsid w:val="00EC204A"/>
    <w:rsid w:val="00ED0346"/>
    <w:rsid w:val="00EE658D"/>
    <w:rsid w:val="00F1683A"/>
    <w:rsid w:val="00F21747"/>
    <w:rsid w:val="00F218CA"/>
    <w:rsid w:val="00F52AEE"/>
    <w:rsid w:val="00F7238E"/>
    <w:rsid w:val="00FD2A83"/>
    <w:rsid w:val="00FD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0473F"/>
  <w15:chartTrackingRefBased/>
  <w15:docId w15:val="{C2162CCB-5DDD-4D03-A4C6-5BE3092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6B4B"/>
    <w:rPr>
      <w:rFonts w:ascii="Tahoma" w:hAnsi="Tahoma" w:cs="Tahoma"/>
      <w:sz w:val="16"/>
      <w:szCs w:val="16"/>
    </w:rPr>
  </w:style>
  <w:style w:type="paragraph" w:styleId="Header">
    <w:name w:val="header"/>
    <w:basedOn w:val="Normal"/>
    <w:rsid w:val="00D26B4B"/>
    <w:pPr>
      <w:tabs>
        <w:tab w:val="center" w:pos="4153"/>
        <w:tab w:val="right" w:pos="8306"/>
      </w:tabs>
    </w:pPr>
  </w:style>
  <w:style w:type="paragraph" w:styleId="Footer">
    <w:name w:val="footer"/>
    <w:basedOn w:val="Normal"/>
    <w:link w:val="FooterChar"/>
    <w:uiPriority w:val="99"/>
    <w:rsid w:val="00D26B4B"/>
    <w:pPr>
      <w:tabs>
        <w:tab w:val="center" w:pos="4153"/>
        <w:tab w:val="right" w:pos="8306"/>
      </w:tabs>
    </w:pPr>
  </w:style>
  <w:style w:type="table" w:styleId="TableGrid">
    <w:name w:val="Table Grid"/>
    <w:basedOn w:val="TableNormal"/>
    <w:rsid w:val="009F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E363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4E3632"/>
    <w:rPr>
      <w:b/>
      <w:bCs/>
      <w:i/>
      <w:iCs/>
      <w:color w:val="4F81BD"/>
    </w:rPr>
  </w:style>
  <w:style w:type="character" w:customStyle="1" w:styleId="FooterChar">
    <w:name w:val="Footer Char"/>
    <w:link w:val="Footer"/>
    <w:uiPriority w:val="99"/>
    <w:rsid w:val="007E5B6B"/>
  </w:style>
  <w:style w:type="paragraph" w:styleId="NormalWeb">
    <w:name w:val="Normal (Web)"/>
    <w:basedOn w:val="Normal"/>
    <w:uiPriority w:val="99"/>
    <w:unhideWhenUsed/>
    <w:rsid w:val="003A7976"/>
    <w:pPr>
      <w:spacing w:before="100" w:beforeAutospacing="1" w:after="100" w:afterAutospacing="1"/>
    </w:pPr>
    <w:rPr>
      <w:sz w:val="24"/>
      <w:szCs w:val="24"/>
    </w:rPr>
  </w:style>
  <w:style w:type="paragraph" w:styleId="ListParagraph">
    <w:name w:val="List Paragraph"/>
    <w:basedOn w:val="Normal"/>
    <w:uiPriority w:val="34"/>
    <w:qFormat/>
    <w:rsid w:val="00A734D4"/>
    <w:pPr>
      <w:ind w:left="720"/>
      <w:contextualSpacing/>
    </w:pPr>
  </w:style>
  <w:style w:type="character" w:styleId="Hyperlink">
    <w:name w:val="Hyperlink"/>
    <w:basedOn w:val="DefaultParagraphFont"/>
    <w:uiPriority w:val="99"/>
    <w:rsid w:val="001F0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8673">
      <w:bodyDiv w:val="1"/>
      <w:marLeft w:val="0"/>
      <w:marRight w:val="0"/>
      <w:marTop w:val="0"/>
      <w:marBottom w:val="0"/>
      <w:divBdr>
        <w:top w:val="none" w:sz="0" w:space="0" w:color="auto"/>
        <w:left w:val="none" w:sz="0" w:space="0" w:color="auto"/>
        <w:bottom w:val="none" w:sz="0" w:space="0" w:color="auto"/>
        <w:right w:val="none" w:sz="0" w:space="0" w:color="auto"/>
      </w:divBdr>
    </w:div>
    <w:div w:id="1148282215">
      <w:bodyDiv w:val="1"/>
      <w:marLeft w:val="0"/>
      <w:marRight w:val="0"/>
      <w:marTop w:val="0"/>
      <w:marBottom w:val="0"/>
      <w:divBdr>
        <w:top w:val="none" w:sz="0" w:space="0" w:color="auto"/>
        <w:left w:val="none" w:sz="0" w:space="0" w:color="auto"/>
        <w:bottom w:val="none" w:sz="0" w:space="0" w:color="auto"/>
        <w:right w:val="none" w:sz="0" w:space="0" w:color="auto"/>
      </w:divBdr>
    </w:div>
    <w:div w:id="13114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coronavirus-covid-19-information-for-the-publ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DfE.coronavirushelpline@education.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Twyford C of E First School</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Twyford C of E First School</dc:title>
  <dc:subject/>
  <dc:creator>Sonja McInerney</dc:creator>
  <cp:keywords/>
  <cp:lastModifiedBy>admin</cp:lastModifiedBy>
  <cp:revision>3</cp:revision>
  <cp:lastPrinted>2020-03-13T14:01:00Z</cp:lastPrinted>
  <dcterms:created xsi:type="dcterms:W3CDTF">2020-03-13T13:39:00Z</dcterms:created>
  <dcterms:modified xsi:type="dcterms:W3CDTF">2020-03-13T14:01:00Z</dcterms:modified>
</cp:coreProperties>
</file>